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B698" w14:textId="6F8FC3BD" w:rsidR="00F66F2C" w:rsidRPr="00AB513F" w:rsidRDefault="00F66F2C" w:rsidP="00F66F2C">
      <w:pPr>
        <w:spacing w:after="24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Annex 2 </w:t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Ou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tput and result indicators for </w:t>
      </w:r>
      <w:r w:rsidRPr="0031320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Specific Action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“</w:t>
      </w:r>
      <w:r w:rsidRPr="00F66F2C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Provision of services to victims of trafficking in human beings who are third-country nationals</w:t>
      </w:r>
      <w:r w:rsidRPr="0031320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br/>
      </w:r>
      <w:r w:rsidRPr="00F66F2C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AMIF/2022/SA/2.4.1.</w:t>
      </w:r>
    </w:p>
    <w:p w14:paraId="46D6C9EA" w14:textId="7E227AD6" w:rsidR="00F93957" w:rsidRPr="00F93957" w:rsidRDefault="00F93957" w:rsidP="00F9395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The outputs and results of the specific action should contribute to the following </w:t>
      </w:r>
      <w:r w:rsidR="00F66F2C"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non-exhaustive list of relevant indicators </w:t>
      </w: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from Annex VIII of Regulation (EU) 2021/1147:</w:t>
      </w:r>
    </w:p>
    <w:p w14:paraId="18A87C05" w14:textId="77777777" w:rsidR="00F66F2C" w:rsidRPr="00FA0BFD" w:rsidRDefault="00F66F2C" w:rsidP="00F66F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FA0BFD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Specific objective set out in Article 3(2): </w:t>
      </w:r>
    </w:p>
    <w:p w14:paraId="390CDF4A" w14:textId="12AA91A7" w:rsidR="00F93957" w:rsidRPr="00F93957" w:rsidRDefault="00F66F2C" w:rsidP="00F66F2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GB" w:eastAsia="en-GB"/>
        </w:rPr>
      </w:pPr>
      <w:r w:rsidRPr="00F93957">
        <w:rPr>
          <w:rFonts w:ascii="Times New Roman" w:eastAsia="Times New Roman" w:hAnsi="Times New Roman" w:cs="Times New Roman"/>
          <w:i/>
          <w:sz w:val="24"/>
          <w:szCs w:val="20"/>
          <w:lang w:val="en-GB" w:eastAsia="en-GB"/>
        </w:rPr>
        <w:t xml:space="preserve"> </w:t>
      </w:r>
      <w:r w:rsidR="00F93957" w:rsidRPr="00F93957">
        <w:rPr>
          <w:rFonts w:ascii="Times New Roman" w:eastAsia="Times New Roman" w:hAnsi="Times New Roman" w:cs="Times New Roman"/>
          <w:i/>
          <w:sz w:val="24"/>
          <w:szCs w:val="20"/>
          <w:lang w:val="en-GB" w:eastAsia="en-GB"/>
        </w:rPr>
        <w:t>“Specific objective set out in point (a) of Article 3(2)”:</w:t>
      </w:r>
    </w:p>
    <w:p w14:paraId="3DDEE616" w14:textId="12577DDC" w:rsidR="00F93957" w:rsidRDefault="00F93957" w:rsidP="00F9395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Output indicators </w:t>
      </w:r>
    </w:p>
    <w:p w14:paraId="2B2DA96B" w14:textId="06BD1CF3" w:rsidR="00F93957" w:rsidRPr="00F93957" w:rsidRDefault="00F93957" w:rsidP="00F9395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O.1.1 Number of </w:t>
      </w:r>
      <w:r w:rsidR="00CE3FE2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participants </w:t>
      </w: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supported, separately specifying</w:t>
      </w:r>
      <w:r w:rsidR="00E42787">
        <w:rPr>
          <w:rStyle w:val="FootnoteReference"/>
          <w:rFonts w:ascii="Times New Roman" w:eastAsia="Times New Roman" w:hAnsi="Times New Roman" w:cs="Times New Roman"/>
          <w:sz w:val="24"/>
          <w:szCs w:val="20"/>
          <w:lang w:val="en-GB" w:eastAsia="en-GB"/>
        </w:rPr>
        <w:footnoteReference w:id="1"/>
      </w: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: </w:t>
      </w:r>
    </w:p>
    <w:p w14:paraId="11C93608" w14:textId="77777777" w:rsidR="00F93957" w:rsidRPr="00F93957" w:rsidRDefault="00F93957" w:rsidP="00F9395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O.1.1 1. </w:t>
      </w:r>
      <w:proofErr w:type="gramStart"/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the</w:t>
      </w:r>
      <w:proofErr w:type="gramEnd"/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number of participants who received legal assistance; </w:t>
      </w:r>
    </w:p>
    <w:p w14:paraId="6F2A814F" w14:textId="30DDB58E" w:rsidR="00F93957" w:rsidRDefault="00F93957" w:rsidP="00F9395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O.1.1 2. </w:t>
      </w:r>
      <w:proofErr w:type="gramStart"/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the</w:t>
      </w:r>
      <w:proofErr w:type="gramEnd"/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number of participants benefiting from types of support other than legal assistance, including information and assistance throughout the asylum procedure; </w:t>
      </w:r>
    </w:p>
    <w:p w14:paraId="448ACC19" w14:textId="338AC941" w:rsidR="00E4296F" w:rsidRPr="00F93957" w:rsidRDefault="00E4296F" w:rsidP="00F9395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E4296F">
        <w:rPr>
          <w:rFonts w:ascii="Times New Roman" w:eastAsia="Times New Roman" w:hAnsi="Times New Roman" w:cs="Times New Roman"/>
          <w:sz w:val="24"/>
          <w:szCs w:val="20"/>
          <w:lang w:eastAsia="en-GB"/>
        </w:rPr>
        <w:t>O.1.1.3</w:t>
      </w:r>
      <w:r w:rsidRPr="00E4296F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Pr="00E4296F">
        <w:rPr>
          <w:rFonts w:ascii="Times New Roman" w:eastAsia="Times New Roman" w:hAnsi="Times New Roman" w:cs="Times New Roman"/>
          <w:sz w:val="24"/>
          <w:szCs w:val="20"/>
          <w:lang w:eastAsia="en-GB"/>
        </w:rPr>
        <w:t>number of vulnerable participants assisted</w:t>
      </w:r>
    </w:p>
    <w:p w14:paraId="07C9E261" w14:textId="5794A87D" w:rsidR="00F93957" w:rsidRPr="00F93957" w:rsidRDefault="00F93957" w:rsidP="00F9395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O.1.2. Number of participants in training activities.</w:t>
      </w:r>
      <w:r w:rsidR="00E42787" w:rsidRPr="00F64264">
        <w:rPr>
          <w:rStyle w:val="FootnoteReference"/>
          <w:rFonts w:ascii="Times New Roman" w:eastAsia="Times New Roman" w:hAnsi="Times New Roman" w:cs="Times New Roman"/>
          <w:sz w:val="24"/>
          <w:szCs w:val="20"/>
          <w:lang w:val="en-GB" w:eastAsia="en-GB"/>
        </w:rPr>
        <w:footnoteReference w:id="2"/>
      </w: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</w:t>
      </w:r>
    </w:p>
    <w:p w14:paraId="3D2AD881" w14:textId="77777777" w:rsidR="00F93957" w:rsidRPr="00F93957" w:rsidRDefault="00F93957" w:rsidP="00F9395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Result indicators</w:t>
      </w:r>
    </w:p>
    <w:p w14:paraId="2FC0A880" w14:textId="3E39B0EA" w:rsidR="00F93957" w:rsidRPr="00F93957" w:rsidRDefault="00F93957" w:rsidP="00F9395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R.1.5 Number of participants who consider the </w:t>
      </w:r>
      <w:r w:rsidR="00E4278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training useful for their work.</w:t>
      </w:r>
      <w:r w:rsidR="00E42787">
        <w:rPr>
          <w:rStyle w:val="FootnoteReference"/>
          <w:rFonts w:ascii="Times New Roman" w:eastAsia="Times New Roman" w:hAnsi="Times New Roman" w:cs="Times New Roman"/>
          <w:sz w:val="24"/>
          <w:szCs w:val="20"/>
          <w:lang w:val="en-GB" w:eastAsia="en-GB"/>
        </w:rPr>
        <w:footnoteReference w:id="3"/>
      </w:r>
    </w:p>
    <w:p w14:paraId="46C7A8DC" w14:textId="77777777" w:rsidR="00F64264" w:rsidRDefault="00F93957" w:rsidP="00F642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R.1.6. Number of participants who report three months after the training activity that they are using the skills and competence</w:t>
      </w:r>
      <w:r w:rsidR="00E4278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s acquired during the training.</w:t>
      </w:r>
      <w:r w:rsidR="00E42787">
        <w:rPr>
          <w:rStyle w:val="FootnoteReference"/>
          <w:rFonts w:ascii="Times New Roman" w:eastAsia="Times New Roman" w:hAnsi="Times New Roman" w:cs="Times New Roman"/>
          <w:sz w:val="24"/>
          <w:szCs w:val="20"/>
          <w:lang w:val="en-GB" w:eastAsia="en-GB"/>
        </w:rPr>
        <w:footnoteReference w:id="4"/>
      </w:r>
      <w:r w:rsidR="00F64264" w:rsidRPr="00F64264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</w:t>
      </w:r>
    </w:p>
    <w:p w14:paraId="49EDD6CA" w14:textId="77777777" w:rsidR="00F64264" w:rsidRDefault="00F64264" w:rsidP="00F64264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GB" w:eastAsia="en-GB"/>
        </w:rPr>
      </w:pPr>
    </w:p>
    <w:p w14:paraId="220268F2" w14:textId="5270BC1F" w:rsidR="00F64264" w:rsidRPr="00F93957" w:rsidRDefault="00F64264" w:rsidP="00F64264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GB" w:eastAsia="en-GB"/>
        </w:rPr>
      </w:pPr>
      <w:r w:rsidRPr="00F93957">
        <w:rPr>
          <w:rFonts w:ascii="Times New Roman" w:eastAsia="Times New Roman" w:hAnsi="Times New Roman" w:cs="Times New Roman"/>
          <w:i/>
          <w:sz w:val="24"/>
          <w:szCs w:val="20"/>
          <w:lang w:val="en-GB" w:eastAsia="en-GB"/>
        </w:rPr>
        <w:t>“Specific objective set out in point (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en-GB"/>
        </w:rPr>
        <w:t>b</w:t>
      </w:r>
      <w:r w:rsidRPr="00F93957">
        <w:rPr>
          <w:rFonts w:ascii="Times New Roman" w:eastAsia="Times New Roman" w:hAnsi="Times New Roman" w:cs="Times New Roman"/>
          <w:i/>
          <w:sz w:val="24"/>
          <w:szCs w:val="20"/>
          <w:lang w:val="en-GB" w:eastAsia="en-GB"/>
        </w:rPr>
        <w:t>) of Article 3(2)”:</w:t>
      </w:r>
    </w:p>
    <w:p w14:paraId="2F0FA37B" w14:textId="77777777" w:rsidR="00125131" w:rsidRDefault="00125131" w:rsidP="0012513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Output indicators </w:t>
      </w:r>
    </w:p>
    <w:p w14:paraId="52877105" w14:textId="11D6154C" w:rsidR="00F64264" w:rsidRPr="00F64264" w:rsidRDefault="00F64264" w:rsidP="00F642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F64264">
        <w:rPr>
          <w:rFonts w:ascii="Times New Roman" w:eastAsia="Times New Roman" w:hAnsi="Times New Roman" w:cs="Times New Roman"/>
          <w:sz w:val="24"/>
          <w:szCs w:val="20"/>
          <w:lang w:eastAsia="en-GB"/>
        </w:rPr>
        <w:t>O.2.3</w:t>
      </w:r>
      <w:r w:rsidRPr="00F6426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Number of participants supported</w:t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,</w:t>
      </w:r>
      <w:r w:rsidRPr="00F64264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</w:t>
      </w:r>
      <w:r w:rsidRPr="00F93957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separately specifying</w:t>
      </w:r>
      <w:r>
        <w:rPr>
          <w:rStyle w:val="FootnoteReference"/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</w:t>
      </w:r>
      <w:r>
        <w:rPr>
          <w:rStyle w:val="FootnoteReference"/>
          <w:rFonts w:ascii="Times New Roman" w:eastAsia="Times New Roman" w:hAnsi="Times New Roman" w:cs="Times New Roman"/>
          <w:sz w:val="24"/>
          <w:szCs w:val="20"/>
          <w:lang w:val="en-GB" w:eastAsia="en-GB"/>
        </w:rPr>
        <w:footnoteReference w:id="5"/>
      </w:r>
    </w:p>
    <w:p w14:paraId="3107B03F" w14:textId="77777777" w:rsidR="00F64264" w:rsidRPr="00F64264" w:rsidRDefault="00F64264" w:rsidP="00F64264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F64264">
        <w:rPr>
          <w:rFonts w:ascii="Times New Roman" w:eastAsia="Times New Roman" w:hAnsi="Times New Roman" w:cs="Times New Roman"/>
          <w:sz w:val="24"/>
          <w:szCs w:val="20"/>
          <w:lang w:eastAsia="en-GB"/>
        </w:rPr>
        <w:t>O.2.3.1</w:t>
      </w:r>
      <w:r w:rsidRPr="00F6426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of which number of participants in a language course</w:t>
      </w:r>
    </w:p>
    <w:p w14:paraId="3D6D60C9" w14:textId="4FFDBA05" w:rsidR="00F64264" w:rsidRPr="003E42F7" w:rsidRDefault="00F64264" w:rsidP="00F64264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3E42F7">
        <w:rPr>
          <w:rFonts w:ascii="Times New Roman" w:eastAsia="Times New Roman" w:hAnsi="Times New Roman" w:cs="Times New Roman"/>
          <w:sz w:val="24"/>
          <w:szCs w:val="20"/>
          <w:lang w:eastAsia="en-GB"/>
        </w:rPr>
        <w:t>O.2.3.3</w:t>
      </w:r>
      <w:r w:rsidRPr="003E42F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="00F66F2C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Pr="003E42F7">
        <w:rPr>
          <w:rFonts w:ascii="Times New Roman" w:eastAsia="Times New Roman" w:hAnsi="Times New Roman" w:cs="Times New Roman"/>
          <w:sz w:val="24"/>
          <w:szCs w:val="20"/>
          <w:lang w:eastAsia="en-GB"/>
        </w:rPr>
        <w:t>of which number of participants who received personal professional guidance</w:t>
      </w:r>
    </w:p>
    <w:p w14:paraId="01261291" w14:textId="33DE6374" w:rsidR="00F64264" w:rsidRPr="00F64264" w:rsidRDefault="00F64264" w:rsidP="00F642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F64264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>O.2.5</w:t>
      </w:r>
      <w:r w:rsidRPr="00F6426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Number of participants receiving information and/or assistance to apply for family reunification</w:t>
      </w:r>
      <w:r w:rsidR="00A566A4">
        <w:rPr>
          <w:rStyle w:val="FootnoteReference"/>
          <w:rFonts w:ascii="Times New Roman" w:eastAsia="Times New Roman" w:hAnsi="Times New Roman" w:cs="Times New Roman"/>
          <w:sz w:val="24"/>
          <w:szCs w:val="20"/>
          <w:lang w:eastAsia="en-GB"/>
        </w:rPr>
        <w:footnoteReference w:id="6"/>
      </w:r>
    </w:p>
    <w:p w14:paraId="59CA0CB7" w14:textId="77777777" w:rsidR="00093776" w:rsidRPr="00093776" w:rsidRDefault="00093776" w:rsidP="000937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093776">
        <w:rPr>
          <w:rFonts w:ascii="Times New Roman" w:eastAsia="Times New Roman" w:hAnsi="Times New Roman" w:cs="Times New Roman"/>
          <w:sz w:val="24"/>
          <w:szCs w:val="20"/>
          <w:lang w:eastAsia="en-GB"/>
        </w:rPr>
        <w:t>Result indicators</w:t>
      </w:r>
    </w:p>
    <w:p w14:paraId="075DCC83" w14:textId="2F2204F6" w:rsidR="00093776" w:rsidRPr="00093776" w:rsidRDefault="00093776" w:rsidP="000937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093776">
        <w:rPr>
          <w:rFonts w:ascii="Times New Roman" w:eastAsia="Times New Roman" w:hAnsi="Times New Roman" w:cs="Times New Roman"/>
          <w:sz w:val="24"/>
          <w:szCs w:val="20"/>
          <w:lang w:eastAsia="en-GB"/>
        </w:rPr>
        <w:t>R.2.9</w:t>
      </w:r>
      <w:r w:rsidRPr="00093776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Number of participants who report that the activity was helpful for their integration</w:t>
      </w:r>
      <w:r>
        <w:rPr>
          <w:rStyle w:val="FootnoteReference"/>
          <w:rFonts w:ascii="Times New Roman" w:eastAsia="Times New Roman" w:hAnsi="Times New Roman" w:cs="Times New Roman"/>
          <w:sz w:val="24"/>
          <w:szCs w:val="20"/>
          <w:lang w:val="en-GB" w:eastAsia="en-GB"/>
        </w:rPr>
        <w:footnoteReference w:id="7"/>
      </w:r>
    </w:p>
    <w:p w14:paraId="0A990BA9" w14:textId="0DA3D4E2" w:rsidR="00093776" w:rsidRPr="00093776" w:rsidRDefault="00093776" w:rsidP="000937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093776">
        <w:rPr>
          <w:rFonts w:ascii="Times New Roman" w:eastAsia="Times New Roman" w:hAnsi="Times New Roman" w:cs="Times New Roman"/>
          <w:sz w:val="24"/>
          <w:szCs w:val="20"/>
          <w:lang w:eastAsia="en-GB"/>
        </w:rPr>
        <w:t>R.2.11</w:t>
      </w:r>
      <w:r w:rsidRPr="00093776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Number of participants who applied for a long-term residence status</w:t>
      </w:r>
      <w:r>
        <w:rPr>
          <w:rStyle w:val="FootnoteReference"/>
          <w:rFonts w:ascii="Times New Roman" w:eastAsia="Times New Roman" w:hAnsi="Times New Roman" w:cs="Times New Roman"/>
          <w:sz w:val="24"/>
          <w:szCs w:val="20"/>
          <w:lang w:val="en-GB" w:eastAsia="en-GB"/>
        </w:rPr>
        <w:footnoteReference w:id="8"/>
      </w:r>
    </w:p>
    <w:sectPr w:rsidR="00093776" w:rsidRPr="00093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3479D" w14:textId="77777777" w:rsidR="00E42787" w:rsidRDefault="00E42787" w:rsidP="00E42787">
      <w:pPr>
        <w:spacing w:after="0" w:line="240" w:lineRule="auto"/>
      </w:pPr>
      <w:r>
        <w:separator/>
      </w:r>
    </w:p>
  </w:endnote>
  <w:endnote w:type="continuationSeparator" w:id="0">
    <w:p w14:paraId="2B799B2A" w14:textId="77777777" w:rsidR="00E42787" w:rsidRDefault="00E42787" w:rsidP="00E4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07140" w14:textId="77777777" w:rsidR="00E42787" w:rsidRDefault="00E42787" w:rsidP="00E42787">
      <w:pPr>
        <w:spacing w:after="0" w:line="240" w:lineRule="auto"/>
      </w:pPr>
      <w:r>
        <w:separator/>
      </w:r>
    </w:p>
  </w:footnote>
  <w:footnote w:type="continuationSeparator" w:id="0">
    <w:p w14:paraId="76899DE6" w14:textId="77777777" w:rsidR="00E42787" w:rsidRDefault="00E42787" w:rsidP="00E42787">
      <w:pPr>
        <w:spacing w:after="0" w:line="240" w:lineRule="auto"/>
      </w:pPr>
      <w:r>
        <w:continuationSeparator/>
      </w:r>
    </w:p>
  </w:footnote>
  <w:footnote w:id="1">
    <w:p w14:paraId="200C39CC" w14:textId="2AD78735" w:rsidR="00E42787" w:rsidRPr="00E42787" w:rsidRDefault="00E42787">
      <w:pPr>
        <w:pStyle w:val="FootnoteText"/>
      </w:pPr>
      <w:r>
        <w:rPr>
          <w:rStyle w:val="FootnoteReference"/>
        </w:rPr>
        <w:footnoteRef/>
      </w:r>
      <w:r>
        <w:t xml:space="preserve"> “participant” is referring here to victims of human trafficking</w:t>
      </w:r>
    </w:p>
  </w:footnote>
  <w:footnote w:id="2">
    <w:p w14:paraId="7D109AEC" w14:textId="00BAC81D" w:rsidR="00E42787" w:rsidRPr="00E42787" w:rsidRDefault="00E42787">
      <w:pPr>
        <w:pStyle w:val="FootnoteText"/>
      </w:pPr>
      <w:r>
        <w:rPr>
          <w:rStyle w:val="FootnoteReference"/>
        </w:rPr>
        <w:footnoteRef/>
      </w:r>
      <w:r>
        <w:t xml:space="preserve"> “participant” is referring here to staff  (e.g. in reception or </w:t>
      </w:r>
      <w:proofErr w:type="spellStart"/>
      <w:r>
        <w:t>specialised</w:t>
      </w:r>
      <w:proofErr w:type="spellEnd"/>
      <w:r>
        <w:t xml:space="preserve"> centers)</w:t>
      </w:r>
    </w:p>
  </w:footnote>
  <w:footnote w:id="3">
    <w:p w14:paraId="4644CEC9" w14:textId="7A5B9931" w:rsidR="00E42787" w:rsidRPr="00E42787" w:rsidRDefault="00E42787">
      <w:pPr>
        <w:pStyle w:val="FootnoteText"/>
      </w:pPr>
      <w:r>
        <w:rPr>
          <w:rStyle w:val="FootnoteReference"/>
        </w:rPr>
        <w:footnoteRef/>
      </w:r>
      <w:r>
        <w:t xml:space="preserve"> “participant” is referring here to staff  (e.g. in reception or </w:t>
      </w:r>
      <w:proofErr w:type="spellStart"/>
      <w:r>
        <w:t>specialised</w:t>
      </w:r>
      <w:proofErr w:type="spellEnd"/>
      <w:r>
        <w:t xml:space="preserve"> centers)</w:t>
      </w:r>
    </w:p>
  </w:footnote>
  <w:footnote w:id="4">
    <w:p w14:paraId="6CFEE8F6" w14:textId="77777777" w:rsidR="00E42787" w:rsidRPr="00E42787" w:rsidRDefault="00E42787" w:rsidP="00E42787">
      <w:pPr>
        <w:pStyle w:val="FootnoteText"/>
      </w:pPr>
      <w:r>
        <w:rPr>
          <w:rStyle w:val="FootnoteReference"/>
        </w:rPr>
        <w:footnoteRef/>
      </w:r>
      <w:r>
        <w:t xml:space="preserve"> “participant” is referring here to staff  (e.g. in reception or </w:t>
      </w:r>
      <w:proofErr w:type="spellStart"/>
      <w:r>
        <w:t>specialised</w:t>
      </w:r>
      <w:proofErr w:type="spellEnd"/>
      <w:r>
        <w:t xml:space="preserve"> centers)</w:t>
      </w:r>
    </w:p>
  </w:footnote>
  <w:footnote w:id="5">
    <w:p w14:paraId="3A6512EB" w14:textId="77777777" w:rsidR="00F64264" w:rsidRPr="00E42787" w:rsidRDefault="00F64264" w:rsidP="00F64264">
      <w:pPr>
        <w:pStyle w:val="FootnoteText"/>
      </w:pPr>
      <w:r>
        <w:rPr>
          <w:rStyle w:val="FootnoteReference"/>
        </w:rPr>
        <w:footnoteRef/>
      </w:r>
      <w:r>
        <w:t xml:space="preserve"> “participant” is referring here to victims of human trafficking</w:t>
      </w:r>
    </w:p>
  </w:footnote>
  <w:footnote w:id="6">
    <w:p w14:paraId="445632D8" w14:textId="0B219892" w:rsidR="00A566A4" w:rsidRPr="00390A4F" w:rsidRDefault="00A566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0A4F">
        <w:t>Especially for unaccompanied minors</w:t>
      </w:r>
    </w:p>
  </w:footnote>
  <w:footnote w:id="7">
    <w:p w14:paraId="47253000" w14:textId="77777777" w:rsidR="00093776" w:rsidRPr="00E42787" w:rsidRDefault="00093776" w:rsidP="00093776">
      <w:pPr>
        <w:pStyle w:val="FootnoteText"/>
      </w:pPr>
      <w:r>
        <w:rPr>
          <w:rStyle w:val="FootnoteReference"/>
        </w:rPr>
        <w:footnoteRef/>
      </w:r>
      <w:r>
        <w:t xml:space="preserve"> “participant” is referring here to victims of human trafficking</w:t>
      </w:r>
    </w:p>
  </w:footnote>
  <w:footnote w:id="8">
    <w:p w14:paraId="612A94C0" w14:textId="77777777" w:rsidR="00093776" w:rsidRPr="00E42787" w:rsidRDefault="00093776" w:rsidP="00093776">
      <w:pPr>
        <w:pStyle w:val="FootnoteText"/>
      </w:pPr>
      <w:r>
        <w:rPr>
          <w:rStyle w:val="FootnoteReference"/>
        </w:rPr>
        <w:footnoteRef/>
      </w:r>
      <w:r>
        <w:t xml:space="preserve"> “participant” is referring here to victims of human trafficking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57"/>
    <w:rsid w:val="000052DD"/>
    <w:rsid w:val="000066EF"/>
    <w:rsid w:val="00093776"/>
    <w:rsid w:val="000E4CDB"/>
    <w:rsid w:val="00125131"/>
    <w:rsid w:val="001E38B7"/>
    <w:rsid w:val="00390A4F"/>
    <w:rsid w:val="003E42F7"/>
    <w:rsid w:val="00A35300"/>
    <w:rsid w:val="00A566A4"/>
    <w:rsid w:val="00AD3F01"/>
    <w:rsid w:val="00B74114"/>
    <w:rsid w:val="00BB1C59"/>
    <w:rsid w:val="00BF12C2"/>
    <w:rsid w:val="00CE3FE2"/>
    <w:rsid w:val="00D44484"/>
    <w:rsid w:val="00E42787"/>
    <w:rsid w:val="00E4296F"/>
    <w:rsid w:val="00F64264"/>
    <w:rsid w:val="00F66F2C"/>
    <w:rsid w:val="00F84B00"/>
    <w:rsid w:val="00F93957"/>
    <w:rsid w:val="00F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B229"/>
  <w15:chartTrackingRefBased/>
  <w15:docId w15:val="{9A4B78CC-48EF-4F06-A463-87BCB6A3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93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3957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F9395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5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EF"/>
    <w:pPr>
      <w:spacing w:after="160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E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7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7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E889-8435-4622-B8DB-13FD0A65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HINKEL Kira (HOME)</dc:creator>
  <cp:keywords/>
  <dc:description/>
  <cp:lastModifiedBy>admin</cp:lastModifiedBy>
  <cp:revision>2</cp:revision>
  <dcterms:created xsi:type="dcterms:W3CDTF">2022-04-26T11:40:00Z</dcterms:created>
  <dcterms:modified xsi:type="dcterms:W3CDTF">2022-04-26T11:40:00Z</dcterms:modified>
</cp:coreProperties>
</file>